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A248B1">
        <w:t>1</w:t>
      </w:r>
      <w:r w:rsidR="00AC30E4">
        <w:t>1</w:t>
      </w:r>
      <w:r>
        <w:t xml:space="preserve">. </w:t>
      </w:r>
      <w:r w:rsidR="00AC30E4">
        <w:t>února</w:t>
      </w:r>
      <w:r>
        <w:t xml:space="preserve"> 20</w:t>
      </w:r>
      <w:r w:rsidR="00641A45">
        <w:t>1</w:t>
      </w:r>
      <w:r w:rsidR="00AC30E4">
        <w:t>4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BE2232" w:rsidRPr="00BE2232">
        <w:t xml:space="preserve"> </w:t>
      </w:r>
      <w:r w:rsidR="00732D8F">
        <w:t xml:space="preserve">p. </w:t>
      </w:r>
      <w:r w:rsidR="00732D8F" w:rsidRPr="00732D8F">
        <w:t>Pastorková</w:t>
      </w:r>
      <w:r w:rsidR="00732D8F">
        <w:rPr>
          <w:sz w:val="32"/>
          <w:szCs w:val="32"/>
        </w:rPr>
        <w:t xml:space="preserve">,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C30E4">
        <w:t>p. Boháč</w:t>
      </w:r>
    </w:p>
    <w:p w:rsidR="00AB04EE" w:rsidRDefault="00732D8F">
      <w:pPr>
        <w:spacing w:line="360" w:lineRule="auto"/>
      </w:pPr>
      <w:r>
        <w:t xml:space="preserve">Omluven: </w:t>
      </w:r>
      <w:r w:rsidR="00AC30E4">
        <w:t>p. Kyselovský</w:t>
      </w:r>
    </w:p>
    <w:p w:rsidR="00A47334" w:rsidRDefault="00A47334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</w:pPr>
      <w:r>
        <w:rPr>
          <w:b/>
        </w:rPr>
        <w:t>Hosté:</w:t>
      </w:r>
      <w:r w:rsidR="00641A45">
        <w:t xml:space="preserve"> p. Hoffmannová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AB04EE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restrukturalizace úvěru u ČSOB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stav fondu oprav, dluhy na nájemném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AB04EE" w:rsidRPr="00732D8F" w:rsidRDefault="00732D8F" w:rsidP="00732D8F">
      <w:pPr>
        <w:spacing w:line="360" w:lineRule="auto"/>
        <w:outlineLvl w:val="0"/>
        <w:rPr>
          <w:b/>
          <w:bCs/>
        </w:rPr>
      </w:pPr>
      <w:r w:rsidRPr="00732D8F">
        <w:rPr>
          <w:b/>
          <w:bCs/>
        </w:rPr>
        <w:t>1.</w:t>
      </w:r>
      <w:r>
        <w:rPr>
          <w:b/>
          <w:bCs/>
        </w:rPr>
        <w:t xml:space="preserve"> </w:t>
      </w:r>
      <w:r w:rsidRPr="00732D8F">
        <w:rPr>
          <w:b/>
          <w:bCs/>
        </w:rPr>
        <w:t>restrukturalizace úvěru u ČSOB</w:t>
      </w:r>
    </w:p>
    <w:p w:rsidR="009A6918" w:rsidRDefault="00AC30E4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na základě detailní finanční analýzy (p. Surový, S Financial People) v kontextu </w:t>
      </w:r>
      <w:r w:rsidR="00A10525">
        <w:rPr>
          <w:bCs/>
        </w:rPr>
        <w:t xml:space="preserve">s </w:t>
      </w:r>
      <w:r>
        <w:rPr>
          <w:bCs/>
        </w:rPr>
        <w:t>uplatněním pokuty ve výši 930 000,- Kč v případě refinancování úvěru ze strany ČSOB není restrukturalizace úvěru nijak ekonomicky výhodná.</w:t>
      </w:r>
    </w:p>
    <w:p w:rsidR="00AB04EE" w:rsidRDefault="00AB04EE" w:rsidP="0079351C">
      <w:pPr>
        <w:ind w:left="360"/>
        <w:jc w:val="both"/>
        <w:rPr>
          <w:bCs/>
        </w:rPr>
      </w:pPr>
    </w:p>
    <w:p w:rsidR="00CD1F2B" w:rsidRPr="00732D8F" w:rsidRDefault="00CF5548" w:rsidP="00A248B1">
      <w:pPr>
        <w:spacing w:line="360" w:lineRule="auto"/>
        <w:outlineLvl w:val="0"/>
        <w:rPr>
          <w:b/>
          <w:iCs/>
        </w:rPr>
      </w:pPr>
      <w:r w:rsidRPr="00732D8F">
        <w:rPr>
          <w:b/>
          <w:iCs/>
        </w:rPr>
        <w:t>2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732D8F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 xml:space="preserve">akce je ve stavu legislativní přípravy, je reálný předpoklad, že rekonstrukce proběhne </w:t>
      </w:r>
      <w:r w:rsidR="00AC30E4">
        <w:rPr>
          <w:bCs/>
        </w:rPr>
        <w:t>v 2. polovině 2014</w:t>
      </w:r>
      <w:r w:rsidR="002D2F63">
        <w:rPr>
          <w:bCs/>
        </w:rPr>
        <w:t>.</w:t>
      </w:r>
      <w:r w:rsidR="00AC30E4">
        <w:rPr>
          <w:bCs/>
        </w:rPr>
        <w:t xml:space="preserve"> V současné době je hotova projektová dokumentace a město Paskov žádá o dotaci.</w:t>
      </w:r>
    </w:p>
    <w:p w:rsidR="002D2F63" w:rsidRDefault="002D2F63" w:rsidP="002D2F63">
      <w:pPr>
        <w:ind w:left="714"/>
        <w:jc w:val="both"/>
        <w:rPr>
          <w:b/>
          <w:iCs/>
          <w:u w:val="single"/>
        </w:rPr>
      </w:pPr>
    </w:p>
    <w:p w:rsidR="002D2F63" w:rsidRDefault="002D2F63" w:rsidP="002D2F63">
      <w:pPr>
        <w:spacing w:line="360" w:lineRule="auto"/>
        <w:rPr>
          <w:b/>
          <w:bCs/>
        </w:rPr>
      </w:pPr>
      <w:r w:rsidRPr="00732D8F">
        <w:rPr>
          <w:b/>
          <w:bCs/>
        </w:rPr>
        <w:t xml:space="preserve">3. </w:t>
      </w:r>
      <w:r w:rsidR="00732D8F" w:rsidRPr="00732D8F">
        <w:rPr>
          <w:b/>
          <w:bCs/>
        </w:rPr>
        <w:t>probíhající a plánované akce</w:t>
      </w:r>
    </w:p>
    <w:p w:rsidR="004639B9" w:rsidRDefault="00AC30E4" w:rsidP="00732D8F">
      <w:pPr>
        <w:numPr>
          <w:ilvl w:val="0"/>
          <w:numId w:val="4"/>
        </w:numPr>
        <w:jc w:val="both"/>
        <w:rPr>
          <w:bCs/>
        </w:rPr>
      </w:pPr>
      <w:r w:rsidRPr="004639B9">
        <w:rPr>
          <w:bCs/>
        </w:rPr>
        <w:t xml:space="preserve">byla zahájena </w:t>
      </w:r>
      <w:r w:rsidR="00732D8F" w:rsidRPr="004639B9">
        <w:rPr>
          <w:bCs/>
        </w:rPr>
        <w:t xml:space="preserve">rekonstrukce interiérů domů </w:t>
      </w:r>
      <w:r w:rsidRPr="004639B9">
        <w:rPr>
          <w:bCs/>
        </w:rPr>
        <w:t>– 2. etapy (domy 785 a 786), předpokládaný termín ukončení konec února 2014</w:t>
      </w:r>
    </w:p>
    <w:p w:rsidR="004639B9" w:rsidRDefault="004639B9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plánovaná výměna vodoměrů proběhla v termínu 11/2013</w:t>
      </w:r>
    </w:p>
    <w:p w:rsidR="004639B9" w:rsidRDefault="004639B9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proběhla komplexní kontrola stavu elektroinstalací v jednotlivých bytech, závady byly odstraněny. Kontroly budou prováděny s tříletou periodou</w:t>
      </w:r>
    </w:p>
    <w:p w:rsidR="004639B9" w:rsidRDefault="004639B9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v rámci jarní brigády je nutné přistavit kontejnery velkoobjemového odpadu, možnost přistavení kontejnerů je nutné ověřit a s brigádou synchronizovat</w:t>
      </w:r>
    </w:p>
    <w:p w:rsidR="004639B9" w:rsidRDefault="004639B9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seznam plánovaných akcí bude aktualizován na webových stránkách SBD</w:t>
      </w:r>
    </w:p>
    <w:p w:rsidR="004639B9" w:rsidRDefault="004639B9" w:rsidP="004639B9">
      <w:pPr>
        <w:ind w:left="720"/>
        <w:jc w:val="both"/>
        <w:rPr>
          <w:bCs/>
        </w:rPr>
      </w:pPr>
    </w:p>
    <w:p w:rsidR="00D720B8" w:rsidRPr="003A0803" w:rsidRDefault="002D2F63" w:rsidP="00A248B1">
      <w:pPr>
        <w:spacing w:line="360" w:lineRule="auto"/>
        <w:jc w:val="both"/>
        <w:outlineLvl w:val="0"/>
        <w:rPr>
          <w:b/>
          <w:iCs/>
        </w:rPr>
      </w:pPr>
      <w:r w:rsidRPr="003A0803">
        <w:rPr>
          <w:b/>
          <w:iCs/>
        </w:rPr>
        <w:t>4</w:t>
      </w:r>
      <w:r w:rsidR="00D720B8" w:rsidRPr="003A0803">
        <w:rPr>
          <w:b/>
          <w:iCs/>
        </w:rPr>
        <w:t xml:space="preserve">. </w:t>
      </w:r>
      <w:r w:rsidR="003A0803" w:rsidRPr="003A0803">
        <w:rPr>
          <w:b/>
          <w:bCs/>
        </w:rPr>
        <w:t>stav fondu oprav, dluhy na nájemném</w:t>
      </w:r>
    </w:p>
    <w:p w:rsidR="00CD1F2B" w:rsidRPr="00A10525" w:rsidRDefault="002D2F63" w:rsidP="0079351C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iCs/>
        </w:rPr>
        <w:t xml:space="preserve">p. </w:t>
      </w:r>
      <w:r w:rsidR="003A0803">
        <w:rPr>
          <w:iCs/>
        </w:rPr>
        <w:t xml:space="preserve">Hoffmannová informovala o stavu fondu oprav – </w:t>
      </w:r>
      <w:r w:rsidR="003A0803" w:rsidRPr="005041BF">
        <w:rPr>
          <w:iCs/>
        </w:rPr>
        <w:t xml:space="preserve">výše ke dni </w:t>
      </w:r>
      <w:r w:rsidR="005041BF" w:rsidRPr="005041BF">
        <w:rPr>
          <w:iCs/>
        </w:rPr>
        <w:t xml:space="preserve">31. </w:t>
      </w:r>
      <w:r w:rsidR="004639B9">
        <w:rPr>
          <w:iCs/>
        </w:rPr>
        <w:t>1</w:t>
      </w:r>
      <w:r w:rsidR="005041BF" w:rsidRPr="005041BF">
        <w:rPr>
          <w:iCs/>
        </w:rPr>
        <w:t>. 201</w:t>
      </w:r>
      <w:r w:rsidR="004639B9">
        <w:rPr>
          <w:iCs/>
        </w:rPr>
        <w:t>4</w:t>
      </w:r>
      <w:r w:rsidR="003A0803" w:rsidRPr="005041BF">
        <w:rPr>
          <w:iCs/>
        </w:rPr>
        <w:t xml:space="preserve"> činí </w:t>
      </w:r>
      <w:r w:rsidR="00492E2C" w:rsidRPr="00A10525">
        <w:rPr>
          <w:iCs/>
        </w:rPr>
        <w:t xml:space="preserve">676 000,22 </w:t>
      </w:r>
      <w:r w:rsidR="005041BF" w:rsidRPr="00A10525">
        <w:rPr>
          <w:iCs/>
        </w:rPr>
        <w:t>Kč</w:t>
      </w:r>
    </w:p>
    <w:p w:rsidR="002D2F63" w:rsidRDefault="004639B9" w:rsidP="002D2F63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lastRenderedPageBreak/>
        <w:t>s dlužníky jsou uzavřeny smlouvy o splátkovém kalendáři (</w:t>
      </w:r>
      <w:r w:rsidR="00492E2C">
        <w:rPr>
          <w:bCs/>
        </w:rPr>
        <w:t>p.</w:t>
      </w:r>
      <w:r w:rsidR="00A10525">
        <w:rPr>
          <w:bCs/>
        </w:rPr>
        <w:t xml:space="preserve"> </w:t>
      </w:r>
      <w:r w:rsidR="00492E2C">
        <w:rPr>
          <w:bCs/>
        </w:rPr>
        <w:t>Pastorková Zdeňka, p.</w:t>
      </w:r>
      <w:r w:rsidR="00A10525">
        <w:rPr>
          <w:bCs/>
        </w:rPr>
        <w:t xml:space="preserve"> </w:t>
      </w:r>
      <w:r w:rsidR="00492E2C">
        <w:rPr>
          <w:bCs/>
        </w:rPr>
        <w:t>Kawecki Miroslav</w:t>
      </w:r>
      <w:r>
        <w:rPr>
          <w:bCs/>
        </w:rPr>
        <w:t>)</w:t>
      </w:r>
    </w:p>
    <w:p w:rsidR="004639B9" w:rsidRDefault="004639B9" w:rsidP="002D2F63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faktura za rozbité dv</w:t>
      </w:r>
      <w:r w:rsidR="00870313">
        <w:rPr>
          <w:bCs/>
        </w:rPr>
        <w:t>eře, dům 785 – bude zaslána k úhradě p. Daňovi, neuhrazení znamená vypovězení smlouvy o podnájmu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Pr="005041BF" w:rsidRDefault="002D2F63">
      <w:pPr>
        <w:spacing w:line="360" w:lineRule="auto"/>
        <w:rPr>
          <w:b/>
          <w:iCs/>
        </w:rPr>
      </w:pPr>
      <w:r w:rsidRPr="005041BF">
        <w:rPr>
          <w:b/>
          <w:iCs/>
        </w:rPr>
        <w:t>5</w:t>
      </w:r>
      <w:r w:rsidR="00AB04EE" w:rsidRPr="005041BF">
        <w:rPr>
          <w:b/>
          <w:iCs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AB04EE" w:rsidRPr="00903F5D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583C3B" w:rsidRDefault="004639B9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podnájemní smlouvu p. </w:t>
      </w:r>
      <w:r w:rsidRPr="00A10525">
        <w:rPr>
          <w:b/>
        </w:rPr>
        <w:t>Blažek Petr –</w:t>
      </w:r>
      <w:r>
        <w:rPr>
          <w:b/>
        </w:rPr>
        <w:t xml:space="preserve"> </w:t>
      </w:r>
      <w:proofErr w:type="spellStart"/>
      <w:r w:rsidR="00492E2C">
        <w:rPr>
          <w:b/>
        </w:rPr>
        <w:t>Pacíková</w:t>
      </w:r>
      <w:proofErr w:type="spellEnd"/>
      <w:r w:rsidR="00492E2C">
        <w:rPr>
          <w:b/>
        </w:rPr>
        <w:t xml:space="preserve"> Kateřina</w:t>
      </w:r>
      <w:r w:rsidR="00A10525">
        <w:rPr>
          <w:b/>
        </w:rPr>
        <w:t xml:space="preserve"> (byt č. 11/787) na období 1. 3. 2014 – 28. 2. 2016)</w:t>
      </w:r>
    </w:p>
    <w:p w:rsidR="003123F4" w:rsidRDefault="003123F4" w:rsidP="00EF254F">
      <w:pPr>
        <w:ind w:left="720"/>
        <w:jc w:val="both"/>
        <w:rPr>
          <w:b/>
        </w:rPr>
      </w:pPr>
      <w:bookmarkStart w:id="0" w:name="_GoBack"/>
      <w:bookmarkEnd w:id="0"/>
    </w:p>
    <w:p w:rsidR="00AB04EE" w:rsidRDefault="00AB04EE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Zapsal</w:t>
      </w:r>
      <w:r w:rsidR="006361DB">
        <w:rPr>
          <w:b/>
        </w:rPr>
        <w:t>a</w:t>
      </w:r>
      <w:r>
        <w:rPr>
          <w:b/>
        </w:rPr>
        <w:t xml:space="preserve">: </w:t>
      </w:r>
      <w:r w:rsidR="005041BF">
        <w:rPr>
          <w:b/>
        </w:rPr>
        <w:t>p. Pastorková</w:t>
      </w:r>
      <w:r w:rsidR="006361DB">
        <w:rPr>
          <w:b/>
        </w:rPr>
        <w:t xml:space="preserve"> Miroslava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</w:p>
    <w:p w:rsidR="00583C3B" w:rsidRDefault="00583C3B">
      <w:pPr>
        <w:spacing w:line="360" w:lineRule="auto"/>
      </w:pPr>
    </w:p>
    <w:p w:rsidR="00AB04EE" w:rsidRDefault="00EF254F" w:rsidP="004639B9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EE" w:rsidRDefault="00E553EE" w:rsidP="005A372E">
      <w:r>
        <w:separator/>
      </w:r>
    </w:p>
  </w:endnote>
  <w:endnote w:type="continuationSeparator" w:id="0">
    <w:p w:rsidR="00E553EE" w:rsidRDefault="00E553EE" w:rsidP="005A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070403"/>
      <w:docPartObj>
        <w:docPartGallery w:val="Page Numbers (Bottom of Page)"/>
        <w:docPartUnique/>
      </w:docPartObj>
    </w:sdtPr>
    <w:sdtContent>
      <w:p w:rsidR="005A372E" w:rsidRDefault="002646D4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EF254F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EE" w:rsidRDefault="00E553EE" w:rsidP="005A372E">
      <w:r>
        <w:separator/>
      </w:r>
    </w:p>
  </w:footnote>
  <w:footnote w:type="continuationSeparator" w:id="0">
    <w:p w:rsidR="00E553EE" w:rsidRDefault="00E553EE" w:rsidP="005A3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281"/>
    <w:rsid w:val="000E7378"/>
    <w:rsid w:val="0018161D"/>
    <w:rsid w:val="001D42E1"/>
    <w:rsid w:val="001F0CF6"/>
    <w:rsid w:val="00203A63"/>
    <w:rsid w:val="00233F8F"/>
    <w:rsid w:val="002344B4"/>
    <w:rsid w:val="002646D4"/>
    <w:rsid w:val="00275065"/>
    <w:rsid w:val="00281C8E"/>
    <w:rsid w:val="00297AD3"/>
    <w:rsid w:val="002A0CEE"/>
    <w:rsid w:val="002C0C5F"/>
    <w:rsid w:val="002D2F63"/>
    <w:rsid w:val="003123F4"/>
    <w:rsid w:val="003466C6"/>
    <w:rsid w:val="00352108"/>
    <w:rsid w:val="003A0803"/>
    <w:rsid w:val="004639B9"/>
    <w:rsid w:val="004801E7"/>
    <w:rsid w:val="00482EF9"/>
    <w:rsid w:val="00492E2C"/>
    <w:rsid w:val="00494090"/>
    <w:rsid w:val="004E66EE"/>
    <w:rsid w:val="004F2CC9"/>
    <w:rsid w:val="005041BF"/>
    <w:rsid w:val="00516401"/>
    <w:rsid w:val="00583C3B"/>
    <w:rsid w:val="005A372E"/>
    <w:rsid w:val="006361DB"/>
    <w:rsid w:val="00641A45"/>
    <w:rsid w:val="00664573"/>
    <w:rsid w:val="006922B0"/>
    <w:rsid w:val="00732D8F"/>
    <w:rsid w:val="0078325D"/>
    <w:rsid w:val="0079351C"/>
    <w:rsid w:val="00810D46"/>
    <w:rsid w:val="00852578"/>
    <w:rsid w:val="0085322E"/>
    <w:rsid w:val="00870313"/>
    <w:rsid w:val="00890E4B"/>
    <w:rsid w:val="008F49AF"/>
    <w:rsid w:val="008F7471"/>
    <w:rsid w:val="00903F5D"/>
    <w:rsid w:val="00905D8A"/>
    <w:rsid w:val="0094443F"/>
    <w:rsid w:val="009524E1"/>
    <w:rsid w:val="009A6918"/>
    <w:rsid w:val="009F0994"/>
    <w:rsid w:val="009F532F"/>
    <w:rsid w:val="00A10525"/>
    <w:rsid w:val="00A14D81"/>
    <w:rsid w:val="00A21DA8"/>
    <w:rsid w:val="00A248B1"/>
    <w:rsid w:val="00A47334"/>
    <w:rsid w:val="00A80699"/>
    <w:rsid w:val="00AA3676"/>
    <w:rsid w:val="00AB04EE"/>
    <w:rsid w:val="00AC30E4"/>
    <w:rsid w:val="00AC43A8"/>
    <w:rsid w:val="00AC70F9"/>
    <w:rsid w:val="00AC748C"/>
    <w:rsid w:val="00B02FD9"/>
    <w:rsid w:val="00B82281"/>
    <w:rsid w:val="00BE2232"/>
    <w:rsid w:val="00C106CB"/>
    <w:rsid w:val="00CB6FDC"/>
    <w:rsid w:val="00CD1F2B"/>
    <w:rsid w:val="00CE1011"/>
    <w:rsid w:val="00CF5548"/>
    <w:rsid w:val="00D16110"/>
    <w:rsid w:val="00D23E34"/>
    <w:rsid w:val="00D35CCB"/>
    <w:rsid w:val="00D720B8"/>
    <w:rsid w:val="00E31AAF"/>
    <w:rsid w:val="00E553EE"/>
    <w:rsid w:val="00E629E2"/>
    <w:rsid w:val="00E63B3F"/>
    <w:rsid w:val="00EF254F"/>
    <w:rsid w:val="00EF4909"/>
    <w:rsid w:val="00F543A4"/>
    <w:rsid w:val="00F91560"/>
    <w:rsid w:val="00FB788E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313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Petr Welser</cp:lastModifiedBy>
  <cp:revision>6</cp:revision>
  <cp:lastPrinted>2014-03-11T09:33:00Z</cp:lastPrinted>
  <dcterms:created xsi:type="dcterms:W3CDTF">2014-03-08T17:13:00Z</dcterms:created>
  <dcterms:modified xsi:type="dcterms:W3CDTF">2014-03-11T09:35:00Z</dcterms:modified>
</cp:coreProperties>
</file>